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6A97AB52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484177" w:rsidRPr="00484177">
        <w:rPr>
          <w:b/>
          <w:noProof/>
          <w:sz w:val="24"/>
        </w:rPr>
        <w:t>C4-225</w:t>
      </w:r>
      <w:r w:rsidR="004D268F">
        <w:rPr>
          <w:b/>
          <w:noProof/>
          <w:sz w:val="24"/>
        </w:rPr>
        <w:t>5514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4C3C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4C3C98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CA5E454" w:rsidR="001E41F3" w:rsidRPr="00410371" w:rsidRDefault="004C3C9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3C98">
              <w:rPr>
                <w:b/>
                <w:noProof/>
                <w:sz w:val="28"/>
                <w:lang w:eastAsia="zh-CN"/>
              </w:rPr>
              <w:t>0969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1519D9DB" w:rsidR="001E41F3" w:rsidRPr="00410371" w:rsidRDefault="000A54D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4072483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D279F"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D279F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4C3C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4C3C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4C3C98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DFB5CF1" w:rsidR="001E41F3" w:rsidRDefault="0000314D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Update</w:t>
            </w:r>
            <w:r w:rsidR="00E43394">
              <w:t xml:space="preserve"> on vgmlcAddress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7095F065" w:rsidR="001E41F3" w:rsidRDefault="00822FD5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color w:val="000000" w:themeColor="text1"/>
              </w:rPr>
              <w:t xml:space="preserve">TEI18, </w:t>
            </w:r>
            <w:r w:rsidR="00EF2200"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3E3A596C" w:rsidR="001E41F3" w:rsidRDefault="0077583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E61C78B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1C0E1E">
              <w:rPr>
                <w:noProof/>
                <w:lang w:eastAsia="zh-CN"/>
              </w:rPr>
              <w:t>8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38F734C7" w:rsidR="00975D2C" w:rsidRDefault="00996218" w:rsidP="00996218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In the current 23.273, the UDM </w:t>
            </w:r>
            <w:r w:rsidRPr="00996218">
              <w:rPr>
                <w:iCs/>
                <w:lang w:eastAsia="zh-CN"/>
              </w:rPr>
              <w:t>is aware of a serving VGMLC address at UE registration on an AMF</w:t>
            </w:r>
            <w:r>
              <w:rPr>
                <w:iCs/>
                <w:lang w:eastAsia="zh-CN"/>
              </w:rPr>
              <w:t xml:space="preserve">, then </w:t>
            </w:r>
            <w:r w:rsidRPr="00996218">
              <w:rPr>
                <w:iCs/>
                <w:lang w:eastAsia="zh-CN"/>
              </w:rPr>
              <w:t>the HGMLC may receive an address of a VGMLC (together with the network address of the current serving AMF) from the UDM</w:t>
            </w:r>
            <w:r>
              <w:rPr>
                <w:iCs/>
                <w:lang w:eastAsia="zh-CN"/>
              </w:rPr>
              <w:t>.</w:t>
            </w:r>
            <w:r>
              <w:t xml:space="preserve"> Otherwise, the H</w:t>
            </w:r>
            <w:r>
              <w:rPr>
                <w:rFonts w:eastAsia="宋体"/>
                <w:lang w:eastAsia="zh-CN"/>
              </w:rPr>
              <w:t>GMLC</w:t>
            </w:r>
            <w:r>
              <w:t xml:space="preserve"> may use the NRF service in the HPLMN to select an available VGMLC in the VPLMN, based on the VPLMN identification contained in the AMF address.</w:t>
            </w:r>
          </w:p>
          <w:p w14:paraId="7EB094ED" w14:textId="77777777" w:rsidR="00996218" w:rsidRDefault="00996218" w:rsidP="00996218">
            <w:pPr>
              <w:pStyle w:val="CRCoverPage"/>
              <w:spacing w:after="0"/>
              <w:ind w:left="100"/>
            </w:pPr>
          </w:p>
          <w:p w14:paraId="574E31BF" w14:textId="433443E8" w:rsidR="00996218" w:rsidRDefault="00996218" w:rsidP="0099621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t xml:space="preserve">However, the </w:t>
            </w:r>
            <w:r w:rsidRPr="00996218">
              <w:t>vgmlcAddress</w:t>
            </w:r>
            <w:r>
              <w:t xml:space="preserve"> is an optional parameter in the </w:t>
            </w:r>
            <w:r w:rsidRPr="00996218">
              <w:t>Amf3GppAccessRegistration</w:t>
            </w:r>
            <w:r w:rsidR="00B14615">
              <w:t>.</w:t>
            </w:r>
            <w:r>
              <w:t xml:space="preserve"> But </w:t>
            </w:r>
            <w:r w:rsidR="00B14615">
              <w:t xml:space="preserve">conditional parameter in the </w:t>
            </w:r>
            <w:r w:rsidR="00B14615">
              <w:rPr>
                <w:lang w:eastAsia="zh-CN"/>
              </w:rPr>
              <w:t>RegistrationLocationInfo</w:t>
            </w:r>
            <w:r w:rsidR="00E43394">
              <w:rPr>
                <w:lang w:eastAsia="zh-CN"/>
              </w:rPr>
              <w:t xml:space="preserve"> with the NOTE: The two IEs are only be included if the target UE is registered in VPLMN via the serving AMF.</w:t>
            </w:r>
          </w:p>
          <w:p w14:paraId="21110CC5" w14:textId="77777777" w:rsidR="00996218" w:rsidRDefault="00996218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9B49AB" w14:textId="18D7182F" w:rsidR="00B14615" w:rsidRDefault="00B1461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UDM doesn’t aware the VGMLC address, then the HGMLC can’t receive the VGMLC address via LocaitionInfo</w:t>
            </w:r>
            <w:r w:rsidR="004B12A4">
              <w:rPr>
                <w:noProof/>
                <w:lang w:eastAsia="zh-CN"/>
              </w:rPr>
              <w:t xml:space="preserve"> in the roaming case</w:t>
            </w:r>
            <w:r>
              <w:rPr>
                <w:noProof/>
                <w:lang w:eastAsia="zh-CN"/>
              </w:rPr>
              <w:t>.</w:t>
            </w:r>
          </w:p>
          <w:p w14:paraId="6B65D885" w14:textId="77777777" w:rsidR="00E43394" w:rsidRPr="004B12A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2381482F" w:rsidR="00E43394" w:rsidRPr="00975D2C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propsoes to </w:t>
            </w:r>
            <w:r w:rsidR="00FC33F1">
              <w:rPr>
                <w:noProof/>
                <w:lang w:eastAsia="zh-CN"/>
              </w:rPr>
              <w:t xml:space="preserve">update the description of </w:t>
            </w:r>
            <w:r>
              <w:rPr>
                <w:noProof/>
                <w:lang w:eastAsia="zh-CN"/>
              </w:rPr>
              <w:t>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lang w:eastAsia="zh-CN"/>
              </w:rPr>
              <w:t>RegistrationLocationInfo to align with the description as stage2.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1AE82D4A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FC33F1">
              <w:rPr>
                <w:noProof/>
                <w:lang w:eastAsia="zh-CN"/>
              </w:rPr>
              <w:t xml:space="preserve">update the description of </w:t>
            </w:r>
            <w:r w:rsidR="00E43394">
              <w:rPr>
                <w:noProof/>
                <w:lang w:eastAsia="zh-CN"/>
              </w:rPr>
              <w:t>the v</w:t>
            </w:r>
            <w:r w:rsidR="00E43394" w:rsidRPr="00E43394">
              <w:rPr>
                <w:noProof/>
                <w:lang w:eastAsia="zh-CN"/>
              </w:rPr>
              <w:t>gmlcAddress</w:t>
            </w:r>
            <w:r w:rsidR="00E43394">
              <w:rPr>
                <w:noProof/>
                <w:lang w:eastAsia="zh-CN"/>
              </w:rPr>
              <w:t xml:space="preserve"> in </w:t>
            </w:r>
            <w:r w:rsidR="00E43394">
              <w:rPr>
                <w:lang w:eastAsia="zh-CN"/>
              </w:rPr>
              <w:t xml:space="preserve">RegistrationLocationInfo </w:t>
            </w:r>
            <w:r w:rsidR="00FC33F1">
              <w:rPr>
                <w:lang w:eastAsia="zh-CN"/>
              </w:rPr>
              <w:t>to align with the description as stage2.</w:t>
            </w:r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2544717" w:rsidR="0089270A" w:rsidRDefault="00E43394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 inconsistant for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parameter.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6AFF8DD" w:rsidR="0089270A" w:rsidRPr="00AF674E" w:rsidRDefault="00111A5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6.2.6.2.16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77596383" w:rsidR="0089270A" w:rsidRDefault="0089270A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BB60DC">
              <w:rPr>
                <w:noProof/>
              </w:rPr>
              <w:t xml:space="preserve"> </w:t>
            </w:r>
            <w:r w:rsidR="00111A57">
              <w:rPr>
                <w:rFonts w:hint="eastAsia"/>
                <w:noProof/>
                <w:lang w:eastAsia="zh-CN"/>
              </w:rPr>
              <w:t>any</w:t>
            </w:r>
            <w:r w:rsidR="00111A57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80DA60E" w14:textId="77777777" w:rsidR="00E43394" w:rsidRDefault="00E43394" w:rsidP="00E43394">
      <w:pPr>
        <w:pStyle w:val="50"/>
        <w:rPr>
          <w:lang w:eastAsia="zh-CN"/>
        </w:rPr>
      </w:pPr>
      <w:bookmarkStart w:id="8" w:name="_Toc114764664"/>
      <w:bookmarkStart w:id="9" w:name="_Toc67681884"/>
      <w:bookmarkStart w:id="10" w:name="_Toc45029122"/>
      <w:bookmarkStart w:id="11" w:name="_Toc45028287"/>
      <w:bookmarkStart w:id="12" w:name="_Toc36457375"/>
      <w:r>
        <w:t>6.2.6.2.16</w:t>
      </w:r>
      <w:r>
        <w:tab/>
        <w:t xml:space="preserve">Type: </w:t>
      </w:r>
      <w:r>
        <w:rPr>
          <w:lang w:eastAsia="zh-CN"/>
        </w:rPr>
        <w:t>RegistrationLocationInfo</w:t>
      </w:r>
      <w:bookmarkEnd w:id="8"/>
      <w:bookmarkEnd w:id="9"/>
      <w:bookmarkEnd w:id="10"/>
      <w:bookmarkEnd w:id="11"/>
      <w:bookmarkEnd w:id="12"/>
    </w:p>
    <w:p w14:paraId="3EA855FB" w14:textId="77777777" w:rsidR="00E43394" w:rsidRDefault="00E43394" w:rsidP="00E43394">
      <w:pPr>
        <w:pStyle w:val="TH"/>
        <w:rPr>
          <w:lang w:eastAsia="zh-CN"/>
        </w:rPr>
      </w:pPr>
      <w:r>
        <w:t xml:space="preserve">Table 6.2.6.2.16-1: Definition of type </w:t>
      </w:r>
      <w:r>
        <w:rPr>
          <w:lang w:eastAsia="zh-CN"/>
        </w:rPr>
        <w:t>RegistrationLocationInfo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43394" w14:paraId="2FE9DACB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F7516D" w14:textId="77777777" w:rsidR="00E43394" w:rsidRDefault="00E43394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BBB3B" w14:textId="77777777" w:rsidR="00E43394" w:rsidRDefault="00E43394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AB135" w14:textId="77777777" w:rsidR="00E43394" w:rsidRDefault="00E43394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7D11E1" w14:textId="77777777" w:rsidR="00E43394" w:rsidRDefault="00E4339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38D20" w14:textId="77777777" w:rsidR="00E43394" w:rsidRDefault="00E4339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3394" w14:paraId="3744AA4D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733D" w14:textId="77777777" w:rsidR="00E43394" w:rsidRDefault="00E43394">
            <w:pPr>
              <w:pStyle w:val="TAL"/>
              <w:rPr>
                <w:lang w:eastAsia="zh-CN"/>
              </w:rPr>
            </w:pPr>
            <w:r>
              <w:t>amfInstanceId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CEAA" w14:textId="77777777" w:rsidR="00E43394" w:rsidRDefault="00E43394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31FD" w14:textId="77777777" w:rsidR="00E43394" w:rsidRDefault="00E43394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5C5" w14:textId="77777777" w:rsidR="00E43394" w:rsidRDefault="00E43394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7EC3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E43394" w14:paraId="0F1C3B65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0CEF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192B" w14:textId="77777777" w:rsidR="00E43394" w:rsidRDefault="00E43394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r>
              <w:rPr>
                <w:lang w:eastAsia="zh-CN"/>
              </w:rPr>
              <w:t>PlmnId</w:t>
            </w:r>
            <w:r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97C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756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6EF2" w14:textId="77777777" w:rsidR="00E43394" w:rsidRDefault="00E43394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Serving node PLMN identity</w:t>
            </w:r>
            <w:r>
              <w:rPr>
                <w:lang w:eastAsia="zh-CN"/>
              </w:rPr>
              <w:t xml:space="preserve"> is included if the target UE is in roaming case for the serving AMF</w:t>
            </w:r>
            <w:r>
              <w:t>.</w:t>
            </w:r>
            <w:r>
              <w:rPr>
                <w:lang w:eastAsia="zh-CN"/>
              </w:rPr>
              <w:t xml:space="preserve"> (NOTE)</w:t>
            </w:r>
          </w:p>
        </w:tc>
      </w:tr>
      <w:tr w:rsidR="00E43394" w14:paraId="5AC3D7CD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405F" w14:textId="77777777" w:rsidR="00E43394" w:rsidRPr="00E43394" w:rsidRDefault="00E43394">
            <w:pPr>
              <w:pStyle w:val="TAL"/>
              <w:rPr>
                <w:lang w:eastAsia="zh-CN"/>
              </w:rPr>
            </w:pPr>
            <w:r w:rsidRPr="00E43394">
              <w:rPr>
                <w:lang w:eastAsia="zh-CN"/>
              </w:rPr>
              <w:t>vgmlcAddress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5C92" w14:textId="77777777" w:rsidR="00E43394" w:rsidRPr="00E43394" w:rsidRDefault="00E43394">
            <w:pPr>
              <w:pStyle w:val="TAL"/>
              <w:rPr>
                <w:lang w:eastAsia="zh-CN"/>
              </w:rPr>
            </w:pPr>
            <w:r w:rsidRPr="00E43394">
              <w:rPr>
                <w:lang w:eastAsia="zh-CN"/>
              </w:rPr>
              <w:t>VgmlcAddress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21A2" w14:textId="471E06CE" w:rsidR="00E43394" w:rsidRPr="00E43394" w:rsidRDefault="00E43394">
            <w:pPr>
              <w:pStyle w:val="TAC"/>
              <w:rPr>
                <w:lang w:eastAsia="zh-CN"/>
              </w:rPr>
            </w:pPr>
            <w:r w:rsidRPr="00E43394">
              <w:rPr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2076" w14:textId="77777777" w:rsidR="00E43394" w:rsidRPr="00E43394" w:rsidRDefault="00E43394">
            <w:pPr>
              <w:pStyle w:val="TAL"/>
              <w:rPr>
                <w:lang w:eastAsia="zh-CN"/>
              </w:rPr>
            </w:pPr>
            <w:r w:rsidRPr="00E43394">
              <w:rPr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1BC" w14:textId="77777777" w:rsidR="0059706C" w:rsidRDefault="00E43394">
            <w:pPr>
              <w:pStyle w:val="TAL"/>
              <w:rPr>
                <w:ins w:id="13" w:author="Huawei2" w:date="2022-11-15T21:55:00Z"/>
                <w:rFonts w:cs="Arial"/>
                <w:szCs w:val="18"/>
                <w:lang w:eastAsia="zh-CN"/>
              </w:rPr>
            </w:pPr>
            <w:r w:rsidRPr="00E43394">
              <w:rPr>
                <w:rFonts w:cs="Arial"/>
                <w:szCs w:val="18"/>
              </w:rPr>
              <w:t xml:space="preserve">The </w:t>
            </w:r>
            <w:r w:rsidRPr="00E43394">
              <w:rPr>
                <w:rFonts w:cs="Arial"/>
                <w:szCs w:val="18"/>
                <w:lang w:eastAsia="zh-CN"/>
              </w:rPr>
              <w:t>address(es) of</w:t>
            </w:r>
            <w:r w:rsidRPr="00E43394">
              <w:rPr>
                <w:rFonts w:cs="Arial"/>
                <w:szCs w:val="18"/>
              </w:rPr>
              <w:t xml:space="preserve"> </w:t>
            </w:r>
            <w:r w:rsidRPr="00E43394">
              <w:rPr>
                <w:rFonts w:cs="Arial"/>
                <w:szCs w:val="18"/>
                <w:lang w:eastAsia="zh-CN"/>
              </w:rPr>
              <w:t>VGMLC.</w:t>
            </w:r>
            <w:del w:id="14" w:author="Huawei2" w:date="2022-11-15T23:53:00Z">
              <w:r w:rsidRPr="00E43394" w:rsidDel="00B6687C">
                <w:rPr>
                  <w:rFonts w:cs="Arial"/>
                  <w:szCs w:val="18"/>
                  <w:lang w:eastAsia="zh-CN"/>
                </w:rPr>
                <w:delText xml:space="preserve"> </w:delText>
              </w:r>
            </w:del>
          </w:p>
          <w:p w14:paraId="4E3E4664" w14:textId="4C82F42B" w:rsidR="0059706C" w:rsidRDefault="00B6687C">
            <w:pPr>
              <w:pStyle w:val="TAL"/>
              <w:rPr>
                <w:ins w:id="15" w:author="Huawei2" w:date="2022-11-15T21:56:00Z"/>
                <w:rFonts w:cs="Arial"/>
                <w:szCs w:val="18"/>
              </w:rPr>
            </w:pPr>
            <w:ins w:id="16" w:author="Huawei2" w:date="2022-11-15T23:52:00Z">
              <w:r w:rsidRPr="00B6687C">
                <w:rPr>
                  <w:rFonts w:cs="Arial"/>
                  <w:szCs w:val="18"/>
                </w:rPr>
                <w:t>This attribute shall be present if the VGMLC address was registered by the serving AMF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564C7B08" w14:textId="77777777" w:rsidR="000D68AE" w:rsidRDefault="0059706C">
            <w:pPr>
              <w:pStyle w:val="TAL"/>
              <w:rPr>
                <w:ins w:id="17" w:author="Huawei2" w:date="2022-11-15T22:15:00Z"/>
                <w:rFonts w:cs="Arial"/>
                <w:szCs w:val="18"/>
              </w:rPr>
            </w:pPr>
            <w:ins w:id="18" w:author="Huawei2" w:date="2022-11-15T21:56:00Z">
              <w:r>
                <w:rPr>
                  <w:rFonts w:cs="Arial"/>
                  <w:szCs w:val="18"/>
                </w:rPr>
                <w:t>Otherwise shall be absent.</w:t>
              </w:r>
            </w:ins>
          </w:p>
          <w:p w14:paraId="025A3C31" w14:textId="4A55BD50" w:rsidR="00E43394" w:rsidRPr="00E43394" w:rsidRDefault="00E43394">
            <w:pPr>
              <w:pStyle w:val="TAL"/>
              <w:rPr>
                <w:rFonts w:cs="Arial"/>
                <w:szCs w:val="18"/>
              </w:rPr>
            </w:pPr>
            <w:r w:rsidRPr="00E43394">
              <w:rPr>
                <w:lang w:eastAsia="zh-CN"/>
              </w:rPr>
              <w:t>(NOTE)</w:t>
            </w:r>
          </w:p>
        </w:tc>
      </w:tr>
      <w:tr w:rsidR="00E43394" w14:paraId="64362569" w14:textId="77777777" w:rsidTr="00B6687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AF90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accessTypeList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FADC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>
              <w:t>AccessType</w:t>
            </w:r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91B3" w14:textId="77777777" w:rsidR="00E43394" w:rsidRDefault="00E43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80AE" w14:textId="77777777" w:rsidR="00E43394" w:rsidRDefault="00E433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6867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Access type</w:t>
            </w:r>
            <w:r>
              <w:rPr>
                <w:rFonts w:cs="Arial"/>
                <w:szCs w:val="18"/>
                <w:lang w:eastAsia="zh-CN"/>
              </w:rPr>
              <w:t>(s)</w:t>
            </w:r>
            <w:r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E43394" w14:paraId="79411848" w14:textId="77777777" w:rsidTr="00B6687C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1FDD" w14:textId="77777777" w:rsidR="00E43394" w:rsidRDefault="00E433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ab/>
            </w:r>
            <w:r>
              <w:rPr>
                <w:lang w:eastAsia="zh-CN"/>
              </w:rPr>
              <w:t>The two IEs are only be included if the target UE is registered in VPLMN via the serving AMF.</w:t>
            </w:r>
          </w:p>
        </w:tc>
      </w:tr>
    </w:tbl>
    <w:p w14:paraId="514D686F" w14:textId="77777777" w:rsidR="00E43394" w:rsidRDefault="00E43394" w:rsidP="00E43394">
      <w:pPr>
        <w:rPr>
          <w:lang w:eastAsia="en-GB"/>
        </w:rPr>
      </w:pPr>
    </w:p>
    <w:p w14:paraId="37C954E3" w14:textId="77777777" w:rsidR="00DC1987" w:rsidRPr="00FD3C77" w:rsidRDefault="00DC1987" w:rsidP="00DC1987">
      <w:pPr>
        <w:pStyle w:val="B1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AEBF4" w14:textId="77777777" w:rsidR="00296FFF" w:rsidRDefault="00296FFF">
      <w:r>
        <w:separator/>
      </w:r>
    </w:p>
  </w:endnote>
  <w:endnote w:type="continuationSeparator" w:id="0">
    <w:p w14:paraId="093A89F2" w14:textId="77777777" w:rsidR="00296FFF" w:rsidRDefault="00296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F5838" w14:textId="77777777" w:rsidR="00296FFF" w:rsidRDefault="00296FFF">
      <w:r>
        <w:separator/>
      </w:r>
    </w:p>
  </w:footnote>
  <w:footnote w:type="continuationSeparator" w:id="0">
    <w:p w14:paraId="4CBA377F" w14:textId="77777777" w:rsidR="00296FFF" w:rsidRDefault="00296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975D2C" w:rsidRDefault="00975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975D2C" w:rsidRDefault="00975D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975D2C" w:rsidRDefault="00975D2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975D2C" w:rsidRDefault="00975D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14D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5A26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4D3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8AE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1A57"/>
    <w:rsid w:val="00114A1A"/>
    <w:rsid w:val="00115D69"/>
    <w:rsid w:val="00116253"/>
    <w:rsid w:val="00123864"/>
    <w:rsid w:val="0012525C"/>
    <w:rsid w:val="00125DED"/>
    <w:rsid w:val="00136567"/>
    <w:rsid w:val="00145D43"/>
    <w:rsid w:val="00150E5E"/>
    <w:rsid w:val="00153840"/>
    <w:rsid w:val="001543D7"/>
    <w:rsid w:val="0016763D"/>
    <w:rsid w:val="001717E9"/>
    <w:rsid w:val="00174B87"/>
    <w:rsid w:val="00175968"/>
    <w:rsid w:val="00185666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E1E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5942"/>
    <w:rsid w:val="00227307"/>
    <w:rsid w:val="00232DBD"/>
    <w:rsid w:val="00234015"/>
    <w:rsid w:val="00236550"/>
    <w:rsid w:val="002442C9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6FFF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30564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2A12"/>
    <w:rsid w:val="004168C8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4177"/>
    <w:rsid w:val="00486FC4"/>
    <w:rsid w:val="00492FAC"/>
    <w:rsid w:val="00496668"/>
    <w:rsid w:val="004A0A72"/>
    <w:rsid w:val="004A21EC"/>
    <w:rsid w:val="004A23A9"/>
    <w:rsid w:val="004A586E"/>
    <w:rsid w:val="004A6F44"/>
    <w:rsid w:val="004B12A4"/>
    <w:rsid w:val="004B4B46"/>
    <w:rsid w:val="004B4CAC"/>
    <w:rsid w:val="004B75B7"/>
    <w:rsid w:val="004C069A"/>
    <w:rsid w:val="004C144E"/>
    <w:rsid w:val="004C25B5"/>
    <w:rsid w:val="004C3C98"/>
    <w:rsid w:val="004D268F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06C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0482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57181"/>
    <w:rsid w:val="00774B8E"/>
    <w:rsid w:val="00775425"/>
    <w:rsid w:val="0077583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21A"/>
    <w:rsid w:val="007E594E"/>
    <w:rsid w:val="007F24A8"/>
    <w:rsid w:val="007F2769"/>
    <w:rsid w:val="007F7259"/>
    <w:rsid w:val="00803F64"/>
    <w:rsid w:val="008040A8"/>
    <w:rsid w:val="00822598"/>
    <w:rsid w:val="00822FD5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026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399"/>
    <w:rsid w:val="00B3081C"/>
    <w:rsid w:val="00B352DC"/>
    <w:rsid w:val="00B35788"/>
    <w:rsid w:val="00B60290"/>
    <w:rsid w:val="00B643EE"/>
    <w:rsid w:val="00B64A36"/>
    <w:rsid w:val="00B64CBD"/>
    <w:rsid w:val="00B6578D"/>
    <w:rsid w:val="00B6687C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557"/>
    <w:rsid w:val="00D87AF5"/>
    <w:rsid w:val="00D90364"/>
    <w:rsid w:val="00D96105"/>
    <w:rsid w:val="00D962DD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3F1"/>
    <w:rsid w:val="00FC38A9"/>
    <w:rsid w:val="00FC4CC2"/>
    <w:rsid w:val="00FD03F6"/>
    <w:rsid w:val="00FD279F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5A242-2114-45A7-A3AA-EABF4CC7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1</Pages>
  <Words>552</Words>
  <Characters>2955</Characters>
  <Application>Microsoft Office Word</Application>
  <DocSecurity>0</DocSecurity>
  <Lines>140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11</cp:revision>
  <cp:lastPrinted>1900-12-31T16:00:00Z</cp:lastPrinted>
  <dcterms:created xsi:type="dcterms:W3CDTF">2022-11-15T13:34:00Z</dcterms:created>
  <dcterms:modified xsi:type="dcterms:W3CDTF">2022-11-16T16:44:00Z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(3)Pf5FPP0wfi5U8p1RJ/dKC1RNbL+vNwTjXEclDQw68s06q1XS0OF8XLXDgEAtHgKOHy49COdl
RwRfO1XnfXI4WmueWFId07zwJmfIcH1jB1QD9np5xG4VtPbEsol/ea7pErRDFZ7gEnOiwWJB
xiMFP55nMKeeTP+wpvT4l3mK1O0HmYzRoVidtp2LoxFt5OC8QhaRB5LBQLVdzwv/EEVycDTH
6aoHEamyhmbyrWlmPS</vt:lpwstr>
  </property>
  <property fmtid="{D5CDD505-2E9C-101B-9397-08002B2CF9AE}" pid="26" name="_2015_ms_pID_7253431">
    <vt:lpwstr>QwIqojrAMHO315/daAZVjXV8ndZY+NyLcL3Y1CvFC01DVEHM6n+MK1
CkVr/O0F5ot1okx1CwRg7P7AzjA4d6Z7QSyOcS3amaZ11G0s3rjPj4CS4TjKRLOcu+pZhjL1
bRSIejuCmxjWASc/2grCn/6ElCRieRGQ7eJOw9gjqNUC+lZqYKoapnLWZ7HoF79xgDUOoHlO
MFY3zHsdAmnSxaDcFf+SYhKru+wV92ACP29Q</vt:lpwstr>
  </property>
  <property fmtid="{D5CDD505-2E9C-101B-9397-08002B2CF9AE}" pid="27" name="_2015_ms_pID_7253432">
    <vt:lpwstr>DA==</vt:lpwstr>
  </property>
</Properties>
</file>